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 w:rsidR="00010E9A"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>заместителя генерального директора</w:t>
      </w:r>
      <w:r w:rsidR="00D379EA">
        <w:rPr>
          <w:sz w:val="20"/>
          <w:szCs w:val="20"/>
        </w:rPr>
        <w:t xml:space="preserve"> </w:t>
      </w:r>
      <w:r w:rsidR="00010E9A">
        <w:rPr>
          <w:sz w:val="20"/>
          <w:szCs w:val="20"/>
        </w:rPr>
        <w:t>Ковшова В.В.</w:t>
      </w:r>
      <w:r w:rsidRPr="00172069">
        <w:rPr>
          <w:sz w:val="20"/>
          <w:szCs w:val="20"/>
        </w:rPr>
        <w:t>, действующего на основании доверенности №</w:t>
      </w:r>
      <w:r w:rsidR="00010E9A"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 w:rsidR="00010E9A">
        <w:rPr>
          <w:sz w:val="20"/>
          <w:szCs w:val="20"/>
        </w:rPr>
        <w:t>5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010E9A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</w:t>
      </w:r>
      <w:proofErr w:type="gramStart"/>
      <w:r w:rsidRPr="00172069">
        <w:rPr>
          <w:bCs/>
          <w:color w:val="000000"/>
          <w:sz w:val="20"/>
          <w:szCs w:val="20"/>
        </w:rPr>
        <w:t>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proofErr w:type="gramEnd"/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>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Start"/>
      <w:r w:rsidRPr="00172069">
        <w:rPr>
          <w:color w:val="000000"/>
          <w:sz w:val="20"/>
          <w:szCs w:val="20"/>
        </w:rPr>
        <w:t>СТ</w:t>
      </w:r>
      <w:proofErr w:type="gramEnd"/>
      <w:r w:rsidRPr="00172069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2.3. </w:t>
      </w:r>
      <w:proofErr w:type="gramStart"/>
      <w:r w:rsidRPr="00172069">
        <w:rPr>
          <w:b w:val="0"/>
          <w:color w:val="000000"/>
          <w:sz w:val="20"/>
          <w:szCs w:val="20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2.5. Исправление дефектов, замена и поставка Товара взамен дефектного осуществляется за счет Поставщика </w:t>
      </w:r>
      <w:proofErr w:type="gramStart"/>
      <w:r w:rsidRPr="00172069">
        <w:rPr>
          <w:b w:val="0"/>
          <w:color w:val="000000"/>
          <w:sz w:val="20"/>
          <w:szCs w:val="20"/>
        </w:rPr>
        <w:t>при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</w:t>
      </w:r>
      <w:proofErr w:type="gramStart"/>
      <w:r w:rsidRPr="00172069">
        <w:rPr>
          <w:b w:val="0"/>
          <w:color w:val="000000"/>
          <w:sz w:val="20"/>
          <w:szCs w:val="20"/>
        </w:rPr>
        <w:t>согласии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72069">
        <w:rPr>
          <w:color w:val="000000"/>
          <w:sz w:val="20"/>
          <w:szCs w:val="20"/>
        </w:rPr>
        <w:t xml:space="preserve">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End"/>
      <w:r w:rsidRPr="00172069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172069">
        <w:rPr>
          <w:color w:val="000000"/>
          <w:sz w:val="20"/>
          <w:szCs w:val="20"/>
        </w:rPr>
        <w:t>Инкотермс</w:t>
      </w:r>
      <w:proofErr w:type="spellEnd"/>
      <w:r w:rsidRPr="00172069">
        <w:rPr>
          <w:color w:val="000000"/>
          <w:sz w:val="20"/>
          <w:szCs w:val="20"/>
        </w:rPr>
        <w:t xml:space="preserve">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172069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172069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 xml:space="preserve">Оплата производится </w:t>
      </w:r>
      <w:proofErr w:type="gramStart"/>
      <w:r w:rsidRPr="00172069">
        <w:rPr>
          <w:sz w:val="20"/>
          <w:szCs w:val="20"/>
        </w:rPr>
        <w:t>согласно заявки</w:t>
      </w:r>
      <w:proofErr w:type="gramEnd"/>
      <w:r w:rsidRPr="00172069">
        <w:rPr>
          <w:sz w:val="20"/>
          <w:szCs w:val="20"/>
        </w:rPr>
        <w:t xml:space="preserve">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>- ____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>- оставшиеся ____%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D379EA" w:rsidRPr="00300D59" w:rsidRDefault="00D379EA" w:rsidP="00D379E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sz w:val="20"/>
          <w:szCs w:val="20"/>
        </w:rPr>
        <w:t>Вместе с товаром Поставщик  предоставляет Заказчику следующие надлежащим образом оформленные документы, подтверждающие поставку Товара к  настоящему   Договору:</w:t>
      </w:r>
    </w:p>
    <w:p w:rsidR="00D379EA" w:rsidRPr="00D379EA" w:rsidRDefault="00D379EA" w:rsidP="00D379EA">
      <w:pPr>
        <w:jc w:val="both"/>
        <w:rPr>
          <w:sz w:val="20"/>
          <w:szCs w:val="20"/>
        </w:rPr>
      </w:pPr>
      <w:r w:rsidRPr="00D379EA">
        <w:rPr>
          <w:sz w:val="20"/>
          <w:szCs w:val="20"/>
        </w:rPr>
        <w:t xml:space="preserve">        •     Счет-фактура Поставщика - 1 оригинал и 2 копии;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Товарно-транспортная накладная, выписанная на имя Заказчика и в адрес Грузополучателя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Упаковочный лист, в котором указаны веса (нетто и брутто), номер и содержание каждого ящика и/или упаковки - 3 оригинала;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Сертификат качества, выданный заводом-изготовителем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Сертификат происхождения товара – 1 оригинал;</w:t>
      </w:r>
    </w:p>
    <w:p w:rsidR="00D379EA" w:rsidRPr="00D379EA" w:rsidRDefault="00D379EA" w:rsidP="000A118E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Руководство по эксплуатации.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D379EA">
        <w:rPr>
          <w:sz w:val="20"/>
          <w:szCs w:val="20"/>
        </w:rPr>
        <w:t>4.2. Заказчик вправе оплачивать только тот объем Товара</w:t>
      </w:r>
      <w:r w:rsidRPr="00172069">
        <w:rPr>
          <w:sz w:val="20"/>
          <w:szCs w:val="20"/>
        </w:rPr>
        <w:t>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172069">
        <w:rPr>
          <w:b w:val="0"/>
          <w:color w:val="000000"/>
          <w:sz w:val="20"/>
          <w:szCs w:val="20"/>
        </w:rPr>
        <w:t>обязательств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>ествляется на условиях _____</w:t>
      </w:r>
      <w:r w:rsidRPr="00172069">
        <w:rPr>
          <w:b w:val="0"/>
          <w:color w:val="000000"/>
          <w:sz w:val="20"/>
          <w:szCs w:val="20"/>
        </w:rPr>
        <w:t xml:space="preserve">, склад Покупателя, согласно </w:t>
      </w:r>
      <w:proofErr w:type="spellStart"/>
      <w:r w:rsidRPr="00172069">
        <w:rPr>
          <w:b w:val="0"/>
          <w:color w:val="000000"/>
          <w:sz w:val="20"/>
          <w:szCs w:val="20"/>
        </w:rPr>
        <w:t>Инкотермс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>
        <w:rPr>
          <w:b w:val="0"/>
          <w:color w:val="000000"/>
          <w:sz w:val="20"/>
          <w:szCs w:val="20"/>
        </w:rPr>
        <w:t>____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и </w:t>
      </w:r>
      <w:r w:rsidRPr="00172069">
        <w:rPr>
          <w:b w:val="0"/>
          <w:color w:val="000000"/>
          <w:sz w:val="20"/>
          <w:szCs w:val="20"/>
        </w:rPr>
        <w:t>поступления предоплаты на расчетный счет Поставщика.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172069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 xml:space="preserve">. Договора, Поставщик обязан оплатить Заказчику пеню в размере 0,2 % от стоимости недопоставленного/ 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172069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</w:t>
      </w:r>
      <w:proofErr w:type="gramStart"/>
      <w:r w:rsidRPr="00172069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172069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172069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172069">
        <w:rPr>
          <w:b w:val="0"/>
          <w:sz w:val="20"/>
          <w:szCs w:val="20"/>
        </w:rPr>
        <w:t>Поставщику</w:t>
      </w:r>
      <w:proofErr w:type="gramEnd"/>
      <w:r w:rsidRPr="00172069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9.2. </w:t>
      </w:r>
      <w:proofErr w:type="gramStart"/>
      <w:r w:rsidRPr="00172069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172069">
        <w:rPr>
          <w:b w:val="0"/>
          <w:color w:val="000000"/>
          <w:sz w:val="20"/>
          <w:szCs w:val="20"/>
        </w:rPr>
        <w:t>передаваемые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172069">
        <w:rPr>
          <w:bCs/>
          <w:color w:val="000000"/>
          <w:sz w:val="20"/>
          <w:szCs w:val="20"/>
        </w:rPr>
        <w:t xml:space="preserve">, </w:t>
      </w:r>
      <w:proofErr w:type="gramStart"/>
      <w:r w:rsidRPr="00172069">
        <w:rPr>
          <w:bCs/>
          <w:color w:val="000000"/>
          <w:sz w:val="20"/>
          <w:szCs w:val="20"/>
        </w:rPr>
        <w:t>указанных в заключенном договоре о закупках.</w:t>
      </w:r>
      <w:proofErr w:type="gramEnd"/>
      <w:r w:rsidRPr="00172069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</w:t>
      </w:r>
      <w:proofErr w:type="gramStart"/>
      <w:r w:rsidRPr="00172069">
        <w:rPr>
          <w:bCs/>
          <w:color w:val="000000"/>
          <w:sz w:val="20"/>
          <w:szCs w:val="20"/>
        </w:rPr>
        <w:t>,</w:t>
      </w:r>
      <w:proofErr w:type="gramEnd"/>
      <w:r w:rsidRPr="00172069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>1) если Поставщик не может поставить часть или все Товары в сро</w:t>
      </w:r>
      <w:proofErr w:type="gramStart"/>
      <w:r w:rsidRPr="00172069">
        <w:rPr>
          <w:b w:val="0"/>
          <w:sz w:val="20"/>
          <w:szCs w:val="20"/>
        </w:rPr>
        <w:t>к(</w:t>
      </w:r>
      <w:proofErr w:type="gramEnd"/>
      <w:r w:rsidRPr="00172069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</w:t>
            </w:r>
            <w:proofErr w:type="spellStart"/>
            <w:r w:rsidRPr="00D75FDB">
              <w:rPr>
                <w:sz w:val="20"/>
                <w:szCs w:val="20"/>
              </w:rPr>
              <w:t>Казкоммерцбанк</w:t>
            </w:r>
            <w:proofErr w:type="spellEnd"/>
            <w:r w:rsidRPr="00D75FDB">
              <w:rPr>
                <w:sz w:val="20"/>
                <w:szCs w:val="20"/>
              </w:rPr>
              <w:t>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proofErr w:type="gramStart"/>
            <w:r w:rsidRPr="00D75FDB">
              <w:rPr>
                <w:sz w:val="20"/>
                <w:szCs w:val="20"/>
              </w:rPr>
              <w:t>КО</w:t>
            </w:r>
            <w:proofErr w:type="gramEnd"/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0E9A" w:rsidRDefault="00010E9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="00E639B6"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</w:t>
            </w:r>
          </w:p>
          <w:p w:rsidR="00D379EA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генерального директора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010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 w:rsidR="00010E9A"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379EA" w:rsidRPr="00172069" w:rsidRDefault="00D379EA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</w:t>
            </w:r>
            <w:proofErr w:type="gramStart"/>
            <w:r w:rsidRPr="00AD772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proofErr w:type="spellStart"/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</w:t>
      </w:r>
      <w:proofErr w:type="spellEnd"/>
      <w:r w:rsidRPr="00AD7725">
        <w:rPr>
          <w:rStyle w:val="s1"/>
          <w:b w:val="0"/>
          <w:sz w:val="20"/>
          <w:szCs w:val="20"/>
        </w:rPr>
        <w:t xml:space="preserve">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010E9A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n</w:t>
      </w:r>
      <w:proofErr w:type="spellEnd"/>
      <w:r w:rsidRPr="00017917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i</w:t>
      </w:r>
      <w:proofErr w:type="spellEnd"/>
      <w:r w:rsidRPr="00017917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СТ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М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Mi</w:t>
      </w:r>
      <w:proofErr w:type="spellEnd"/>
      <w:r w:rsidRPr="00017917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017917">
        <w:rPr>
          <w:sz w:val="20"/>
          <w:szCs w:val="20"/>
        </w:rPr>
        <w:t>KZ</w:t>
      </w:r>
      <w:proofErr w:type="gramEnd"/>
      <w:r w:rsidRPr="00017917">
        <w:rPr>
          <w:sz w:val="20"/>
          <w:szCs w:val="20"/>
        </w:rPr>
        <w:t xml:space="preserve">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FE" w:rsidRDefault="00B721FE" w:rsidP="002F2C1D">
      <w:r>
        <w:separator/>
      </w:r>
    </w:p>
  </w:endnote>
  <w:endnote w:type="continuationSeparator" w:id="0">
    <w:p w:rsidR="00B721FE" w:rsidRDefault="00B721F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460DA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460DA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0E9A">
      <w:rPr>
        <w:rStyle w:val="ac"/>
        <w:noProof/>
      </w:rPr>
      <w:t>5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FE" w:rsidRDefault="00B721FE" w:rsidP="002F2C1D">
      <w:r>
        <w:separator/>
      </w:r>
    </w:p>
  </w:footnote>
  <w:footnote w:type="continuationSeparator" w:id="0">
    <w:p w:rsidR="00B721FE" w:rsidRDefault="00B721F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0E9A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60DA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21FE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379EA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D21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54448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3857</Words>
  <Characters>21988</Characters>
  <Application>Microsoft Office Word</Application>
  <DocSecurity>0</DocSecurity>
  <Lines>183</Lines>
  <Paragraphs>51</Paragraphs>
  <ScaleCrop>false</ScaleCrop>
  <Company>Krokoz™</Company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Длужневская Кристина Александровна</cp:lastModifiedBy>
  <cp:revision>255</cp:revision>
  <cp:lastPrinted>2017-07-25T12:03:00Z</cp:lastPrinted>
  <dcterms:created xsi:type="dcterms:W3CDTF">2015-01-16T04:31:00Z</dcterms:created>
  <dcterms:modified xsi:type="dcterms:W3CDTF">2017-08-14T09:12:00Z</dcterms:modified>
</cp:coreProperties>
</file>